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44" w:rsidRPr="00AD5A44" w:rsidRDefault="00A91D26" w:rsidP="00AD5A44">
      <w:pPr>
        <w:tabs>
          <w:tab w:val="left" w:pos="4140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-205740</wp:posOffset>
            </wp:positionV>
            <wp:extent cx="2314575" cy="132143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ємблема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A44" w:rsidRDefault="00AD5A44" w:rsidP="00AD7DC4">
      <w:pPr>
        <w:tabs>
          <w:tab w:val="left" w:pos="4140"/>
        </w:tabs>
        <w:jc w:val="center"/>
        <w:rPr>
          <w:b/>
          <w:sz w:val="28"/>
          <w:szCs w:val="28"/>
          <w:lang w:val="ru-RU"/>
        </w:rPr>
      </w:pPr>
    </w:p>
    <w:p w:rsidR="00AD5A44" w:rsidRDefault="00AD5A44" w:rsidP="00AD5A44">
      <w:pPr>
        <w:tabs>
          <w:tab w:val="left" w:pos="4140"/>
        </w:tabs>
        <w:rPr>
          <w:b/>
          <w:sz w:val="28"/>
          <w:szCs w:val="28"/>
          <w:lang w:val="ru-RU"/>
        </w:rPr>
      </w:pPr>
    </w:p>
    <w:p w:rsidR="00AD5A44" w:rsidRDefault="00AD5A44" w:rsidP="00AD5A44">
      <w:pPr>
        <w:tabs>
          <w:tab w:val="left" w:pos="4140"/>
        </w:tabs>
        <w:rPr>
          <w:b/>
          <w:sz w:val="28"/>
          <w:szCs w:val="28"/>
          <w:lang w:val="ru-RU"/>
        </w:rPr>
      </w:pPr>
    </w:p>
    <w:p w:rsidR="00AD5A44" w:rsidRDefault="00AD5A44" w:rsidP="00AD7DC4">
      <w:pPr>
        <w:tabs>
          <w:tab w:val="left" w:pos="4140"/>
        </w:tabs>
        <w:jc w:val="center"/>
        <w:rPr>
          <w:b/>
          <w:sz w:val="28"/>
          <w:szCs w:val="28"/>
          <w:lang w:val="ru-RU"/>
        </w:rPr>
      </w:pPr>
    </w:p>
    <w:p w:rsidR="00A91D26" w:rsidRDefault="00A91D26" w:rsidP="00A91D26">
      <w:pPr>
        <w:tabs>
          <w:tab w:val="left" w:pos="4140"/>
        </w:tabs>
        <w:rPr>
          <w:b/>
          <w:sz w:val="28"/>
          <w:szCs w:val="28"/>
        </w:rPr>
      </w:pPr>
    </w:p>
    <w:p w:rsidR="00AD7DC4" w:rsidRPr="00BE26F7" w:rsidRDefault="007E4B5F" w:rsidP="00AD7DC4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КОНФЕРЕНЦІЯ</w:t>
      </w:r>
    </w:p>
    <w:p w:rsidR="00AD7DC4" w:rsidRPr="00BE26F7" w:rsidRDefault="00AD7DC4" w:rsidP="00AD7DC4">
      <w:pPr>
        <w:tabs>
          <w:tab w:val="left" w:pos="4140"/>
        </w:tabs>
        <w:jc w:val="center"/>
        <w:rPr>
          <w:b/>
          <w:sz w:val="28"/>
          <w:szCs w:val="28"/>
        </w:rPr>
      </w:pPr>
      <w:r w:rsidRPr="00BE26F7">
        <w:rPr>
          <w:b/>
          <w:sz w:val="28"/>
          <w:szCs w:val="28"/>
        </w:rPr>
        <w:t>СТУДЕНТСЬКОГО САМОВРЯДУВАННЯ</w:t>
      </w:r>
    </w:p>
    <w:p w:rsidR="00BD7BA1" w:rsidRDefault="00AD7DC4" w:rsidP="00AD7DC4">
      <w:pPr>
        <w:tabs>
          <w:tab w:val="left" w:pos="4140"/>
        </w:tabs>
        <w:jc w:val="center"/>
        <w:rPr>
          <w:b/>
          <w:sz w:val="26"/>
          <w:szCs w:val="26"/>
        </w:rPr>
      </w:pPr>
      <w:r w:rsidRPr="00BE26F7">
        <w:rPr>
          <w:b/>
          <w:sz w:val="26"/>
          <w:szCs w:val="26"/>
        </w:rPr>
        <w:t>НАЦІОНАЛЬНО</w:t>
      </w:r>
      <w:r w:rsidRPr="00BE26F7">
        <w:rPr>
          <w:b/>
          <w:sz w:val="26"/>
          <w:szCs w:val="26"/>
          <w:lang w:val="ru-RU"/>
        </w:rPr>
        <w:t xml:space="preserve">ГО </w:t>
      </w:r>
      <w:r w:rsidR="00BD7BA1">
        <w:rPr>
          <w:b/>
          <w:sz w:val="26"/>
          <w:szCs w:val="26"/>
        </w:rPr>
        <w:t xml:space="preserve">ЮРИДИЧНОГО УНІВЕРСИТЕТУ </w:t>
      </w:r>
    </w:p>
    <w:p w:rsidR="00AD7DC4" w:rsidRPr="00212EB9" w:rsidRDefault="00212EB9" w:rsidP="00AD7DC4">
      <w:pPr>
        <w:tabs>
          <w:tab w:val="left" w:pos="414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імені ЯРОСЛАВА МУДРОГО</w:t>
      </w:r>
    </w:p>
    <w:p w:rsidR="00AD7DC4" w:rsidRPr="00BE26F7" w:rsidRDefault="00AD7DC4" w:rsidP="00AD7DC4">
      <w:pPr>
        <w:jc w:val="center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61024, м"/>
        </w:smartTagPr>
        <w:r w:rsidRPr="00BE26F7">
          <w:rPr>
            <w:i/>
            <w:sz w:val="28"/>
            <w:szCs w:val="28"/>
          </w:rPr>
          <w:t>61024, м</w:t>
        </w:r>
      </w:smartTag>
      <w:r>
        <w:rPr>
          <w:i/>
          <w:sz w:val="28"/>
          <w:szCs w:val="28"/>
        </w:rPr>
        <w:t>. Харків</w:t>
      </w:r>
      <w:r w:rsidRPr="00BE26F7">
        <w:rPr>
          <w:i/>
          <w:sz w:val="28"/>
          <w:szCs w:val="28"/>
        </w:rPr>
        <w:t>, вул. Пушкінська, 77</w:t>
      </w:r>
    </w:p>
    <w:p w:rsidR="00AD7DC4" w:rsidRDefault="00AD7DC4" w:rsidP="00AD7DC4">
      <w:pPr>
        <w:jc w:val="center"/>
        <w:rPr>
          <w:i/>
        </w:rPr>
      </w:pPr>
      <w:r w:rsidRPr="00BE26F7">
        <w:rPr>
          <w:i/>
          <w:lang w:val="en-US"/>
        </w:rPr>
        <w:t>E</w:t>
      </w:r>
      <w:r w:rsidRPr="00BE26F7">
        <w:rPr>
          <w:i/>
        </w:rPr>
        <w:t>-</w:t>
      </w:r>
      <w:r w:rsidRPr="00BE26F7">
        <w:rPr>
          <w:i/>
          <w:lang w:val="en-US"/>
        </w:rPr>
        <w:t>mail</w:t>
      </w:r>
      <w:r w:rsidRPr="00BE26F7">
        <w:rPr>
          <w:i/>
        </w:rPr>
        <w:t xml:space="preserve">: </w:t>
      </w:r>
      <w:hyperlink r:id="rId8" w:history="1">
        <w:r w:rsidRPr="00BE26F7">
          <w:rPr>
            <w:rStyle w:val="a6"/>
            <w:i/>
            <w:color w:val="auto"/>
            <w:u w:val="none"/>
            <w:lang w:val="en-US"/>
          </w:rPr>
          <w:t>students</w:t>
        </w:r>
        <w:r w:rsidRPr="00BE26F7">
          <w:rPr>
            <w:rStyle w:val="a6"/>
            <w:i/>
            <w:color w:val="auto"/>
            <w:u w:val="none"/>
          </w:rPr>
          <w:t>.</w:t>
        </w:r>
        <w:r w:rsidRPr="00BE26F7">
          <w:rPr>
            <w:rStyle w:val="a6"/>
            <w:i/>
            <w:color w:val="auto"/>
            <w:u w:val="none"/>
            <w:lang w:val="en-US"/>
          </w:rPr>
          <w:t>parliament</w:t>
        </w:r>
        <w:r w:rsidRPr="00BE26F7">
          <w:rPr>
            <w:rStyle w:val="a6"/>
            <w:i/>
            <w:color w:val="auto"/>
            <w:u w:val="none"/>
          </w:rPr>
          <w:t>.</w:t>
        </w:r>
        <w:r w:rsidRPr="00BE26F7">
          <w:rPr>
            <w:rStyle w:val="a6"/>
            <w:i/>
            <w:color w:val="auto"/>
            <w:u w:val="none"/>
            <w:lang w:val="en-US"/>
          </w:rPr>
          <w:t>nulau</w:t>
        </w:r>
        <w:r w:rsidRPr="00BE26F7">
          <w:rPr>
            <w:rStyle w:val="a6"/>
            <w:i/>
            <w:color w:val="auto"/>
            <w:u w:val="none"/>
          </w:rPr>
          <w:t>@</w:t>
        </w:r>
        <w:r w:rsidRPr="00BE26F7">
          <w:rPr>
            <w:rStyle w:val="a6"/>
            <w:i/>
            <w:color w:val="auto"/>
            <w:u w:val="none"/>
            <w:lang w:val="en-US"/>
          </w:rPr>
          <w:t>gmail</w:t>
        </w:r>
        <w:r w:rsidRPr="00BE26F7">
          <w:rPr>
            <w:rStyle w:val="a6"/>
            <w:i/>
            <w:color w:val="auto"/>
            <w:u w:val="none"/>
          </w:rPr>
          <w:t>.</w:t>
        </w:r>
        <w:r w:rsidRPr="00BE26F7">
          <w:rPr>
            <w:rStyle w:val="a6"/>
            <w:i/>
            <w:color w:val="auto"/>
            <w:u w:val="none"/>
            <w:lang w:val="en-US"/>
          </w:rPr>
          <w:t>com</w:t>
        </w:r>
      </w:hyperlink>
    </w:p>
    <w:p w:rsidR="00E63F8C" w:rsidRPr="00DA6D13" w:rsidRDefault="00E63F8C" w:rsidP="00E63F8C">
      <w:pPr>
        <w:pBdr>
          <w:bottom w:val="thinThickSmallGap" w:sz="24" w:space="1" w:color="auto"/>
        </w:pBdr>
        <w:tabs>
          <w:tab w:val="left" w:pos="7560"/>
        </w:tabs>
        <w:rPr>
          <w:i/>
          <w:sz w:val="28"/>
          <w:szCs w:val="28"/>
        </w:rPr>
      </w:pPr>
      <w:r w:rsidRPr="00DA6D13">
        <w:rPr>
          <w:i/>
          <w:sz w:val="28"/>
          <w:szCs w:val="28"/>
        </w:rPr>
        <w:tab/>
      </w:r>
    </w:p>
    <w:p w:rsidR="007E4B5F" w:rsidRDefault="007E4B5F" w:rsidP="007E4B5F">
      <w:pPr>
        <w:spacing w:line="360" w:lineRule="auto"/>
        <w:jc w:val="center"/>
        <w:rPr>
          <w:b/>
          <w:sz w:val="28"/>
          <w:szCs w:val="28"/>
        </w:rPr>
      </w:pPr>
    </w:p>
    <w:p w:rsidR="007E4B5F" w:rsidRPr="006D2B0F" w:rsidRDefault="007E4B5F" w:rsidP="007E4B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ВИТЯГ З ПРОТОКОЛУ </w:t>
      </w:r>
    </w:p>
    <w:p w:rsidR="007E4B5F" w:rsidRDefault="007E4B5F" w:rsidP="007E4B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Конференції студентського самоврядування</w:t>
      </w:r>
    </w:p>
    <w:p w:rsidR="007E4B5F" w:rsidRDefault="007E4B5F" w:rsidP="007E4B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Національного юридичного університету імені Ярослава Мудрого</w:t>
      </w:r>
    </w:p>
    <w:p w:rsidR="007E4B5F" w:rsidRDefault="007E4B5F" w:rsidP="007E4B5F">
      <w:pPr>
        <w:spacing w:line="360" w:lineRule="auto"/>
        <w:rPr>
          <w:b/>
          <w:sz w:val="28"/>
          <w:szCs w:val="28"/>
        </w:rPr>
      </w:pPr>
    </w:p>
    <w:p w:rsidR="007E4B5F" w:rsidRDefault="007E4B5F" w:rsidP="007E4B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14.05.2014                                                                                                  </w:t>
      </w:r>
      <w:r w:rsidR="000F09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м.Харків</w:t>
      </w:r>
      <w:proofErr w:type="spellEnd"/>
    </w:p>
    <w:p w:rsidR="007E4B5F" w:rsidRDefault="007E4B5F" w:rsidP="007E4B5F">
      <w:pPr>
        <w:spacing w:line="360" w:lineRule="auto"/>
        <w:jc w:val="both"/>
        <w:rPr>
          <w:i/>
          <w:sz w:val="28"/>
          <w:szCs w:val="28"/>
        </w:rPr>
      </w:pPr>
    </w:p>
    <w:p w:rsidR="007E4B5F" w:rsidRDefault="007E4B5F" w:rsidP="007E4B5F">
      <w:pPr>
        <w:spacing w:line="360" w:lineRule="auto"/>
        <w:jc w:val="both"/>
        <w:rPr>
          <w:sz w:val="28"/>
          <w:szCs w:val="28"/>
        </w:rPr>
      </w:pPr>
      <w:r w:rsidRPr="00B613BF">
        <w:rPr>
          <w:i/>
          <w:sz w:val="28"/>
          <w:szCs w:val="28"/>
        </w:rPr>
        <w:t>Голов</w:t>
      </w:r>
      <w:r>
        <w:rPr>
          <w:i/>
          <w:sz w:val="28"/>
          <w:szCs w:val="28"/>
        </w:rPr>
        <w:t>уючий на засіданні</w:t>
      </w:r>
      <w:r w:rsidRPr="00B613B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Рудик В.Ю.</w:t>
      </w:r>
    </w:p>
    <w:p w:rsidR="007E4B5F" w:rsidRPr="004B6C14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Секретар: </w:t>
      </w:r>
      <w:proofErr w:type="spellStart"/>
      <w:r>
        <w:rPr>
          <w:sz w:val="28"/>
          <w:szCs w:val="28"/>
        </w:rPr>
        <w:t>Залізінський</w:t>
      </w:r>
      <w:proofErr w:type="spellEnd"/>
      <w:r>
        <w:rPr>
          <w:sz w:val="28"/>
          <w:szCs w:val="28"/>
        </w:rPr>
        <w:t xml:space="preserve"> В.В.</w:t>
      </w:r>
    </w:p>
    <w:p w:rsidR="007E4B5F" w:rsidRPr="00D1471F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Присутні: </w:t>
      </w:r>
      <w:r>
        <w:rPr>
          <w:sz w:val="28"/>
          <w:szCs w:val="28"/>
        </w:rPr>
        <w:t>227 делегатів від факультетів (інститутів) денної форми навчання.</w:t>
      </w:r>
    </w:p>
    <w:p w:rsidR="007E4B5F" w:rsidRDefault="007E4B5F" w:rsidP="007E4B5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E4B5F" w:rsidRPr="009E6DDF" w:rsidRDefault="007E4B5F" w:rsidP="007E4B5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СЛУХАЛИ:</w:t>
      </w:r>
    </w:p>
    <w:p w:rsidR="007E4B5F" w:rsidRDefault="007E4B5F" w:rsidP="007E4B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Пропозицію головуючого на засіданні конференції Рудика В.Ю. про обрання та затвердження</w:t>
      </w:r>
      <w:r w:rsidR="00855579">
        <w:rPr>
          <w:sz w:val="28"/>
          <w:szCs w:val="28"/>
        </w:rPr>
        <w:t xml:space="preserve"> </w:t>
      </w:r>
      <w:r>
        <w:rPr>
          <w:sz w:val="28"/>
          <w:szCs w:val="28"/>
        </w:rPr>
        <w:t>делегатів від студентського самоврядування для участі в конференції трудового колективу Уні</w:t>
      </w:r>
      <w:r w:rsidR="000F0944">
        <w:rPr>
          <w:sz w:val="28"/>
          <w:szCs w:val="28"/>
        </w:rPr>
        <w:t xml:space="preserve">верситету, що відбудеться 15 травня </w:t>
      </w:r>
      <w:r>
        <w:rPr>
          <w:sz w:val="28"/>
          <w:szCs w:val="28"/>
        </w:rPr>
        <w:t>2015.</w:t>
      </w:r>
    </w:p>
    <w:p w:rsidR="007E4B5F" w:rsidRPr="000F0944" w:rsidRDefault="007E4B5F" w:rsidP="000F09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норм Положення про студентське самоврядування Національного юридичного університету імені Ярослава Мудрого, Статуту Національного юридичного університету імені Ярослава Мудрого та Закону України «Про вищу освіту», шляхом  прямого таємного голосування </w:t>
      </w:r>
      <w:r w:rsidR="000F0944">
        <w:rPr>
          <w:sz w:val="28"/>
          <w:szCs w:val="28"/>
        </w:rPr>
        <w:t>делегатів конференції,</w:t>
      </w:r>
    </w:p>
    <w:p w:rsidR="007E4B5F" w:rsidRDefault="007E4B5F" w:rsidP="007E4B5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ВИРІШИЛИ:</w:t>
      </w:r>
    </w:p>
    <w:p w:rsidR="007E4B5F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пропозицію головуючого на засіданні конференції Рудика В.Ю. та затвердити  делегатів від студентського самоврядування для участі в конференції трудового колективу Національного юридичного університету імені Ярослава Мудрого, що відбудеться 1</w:t>
      </w:r>
      <w:r w:rsidR="00855579">
        <w:rPr>
          <w:sz w:val="28"/>
          <w:szCs w:val="28"/>
        </w:rPr>
        <w:t xml:space="preserve">5 травня </w:t>
      </w:r>
      <w:r>
        <w:rPr>
          <w:sz w:val="28"/>
          <w:szCs w:val="28"/>
        </w:rPr>
        <w:t>2015</w:t>
      </w:r>
    </w:p>
    <w:p w:rsidR="007E4B5F" w:rsidRDefault="007E4B5F" w:rsidP="007E4B5F">
      <w:pPr>
        <w:spacing w:line="360" w:lineRule="auto"/>
        <w:jc w:val="both"/>
        <w:rPr>
          <w:sz w:val="28"/>
          <w:szCs w:val="28"/>
        </w:rPr>
      </w:pPr>
    </w:p>
    <w:p w:rsidR="007E4B5F" w:rsidRPr="009E6DDF" w:rsidRDefault="007E4B5F" w:rsidP="007E4B5F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Додаток: </w:t>
      </w:r>
      <w:r>
        <w:rPr>
          <w:i/>
          <w:sz w:val="28"/>
          <w:szCs w:val="28"/>
        </w:rPr>
        <w:t xml:space="preserve">список делегатів для участі в конференції трудового колективу на </w:t>
      </w:r>
      <w:r w:rsidR="00855579">
        <w:rPr>
          <w:i/>
          <w:sz w:val="28"/>
          <w:szCs w:val="28"/>
        </w:rPr>
        <w:t xml:space="preserve">1 </w:t>
      </w:r>
      <w:r>
        <w:rPr>
          <w:i/>
          <w:sz w:val="28"/>
          <w:szCs w:val="28"/>
        </w:rPr>
        <w:t>примірнику</w:t>
      </w:r>
    </w:p>
    <w:p w:rsidR="007E4B5F" w:rsidRPr="00652390" w:rsidRDefault="007E4B5F" w:rsidP="007E4B5F">
      <w:pPr>
        <w:spacing w:line="360" w:lineRule="auto"/>
        <w:jc w:val="both"/>
        <w:rPr>
          <w:sz w:val="28"/>
          <w:szCs w:val="28"/>
        </w:rPr>
      </w:pPr>
    </w:p>
    <w:p w:rsidR="007E4B5F" w:rsidRPr="001959CF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затверджене</w:t>
      </w:r>
      <w:r w:rsidRPr="004E0FCB">
        <w:rPr>
          <w:b/>
          <w:sz w:val="28"/>
          <w:szCs w:val="28"/>
        </w:rPr>
        <w:t xml:space="preserve"> рішення проголосували:</w:t>
      </w:r>
    </w:p>
    <w:p w:rsidR="007E4B5F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186 </w:t>
      </w:r>
      <w:r w:rsidR="00855579">
        <w:rPr>
          <w:sz w:val="28"/>
          <w:szCs w:val="28"/>
        </w:rPr>
        <w:t>(сто вісімдесят шість</w:t>
      </w:r>
      <w:r>
        <w:rPr>
          <w:sz w:val="28"/>
          <w:szCs w:val="28"/>
        </w:rPr>
        <w:t xml:space="preserve">) </w:t>
      </w:r>
    </w:p>
    <w:p w:rsidR="007E4B5F" w:rsidRDefault="007E4B5F" w:rsidP="007E4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 – </w:t>
      </w:r>
      <w:r w:rsidR="00855579">
        <w:rPr>
          <w:sz w:val="28"/>
          <w:szCs w:val="28"/>
        </w:rPr>
        <w:t xml:space="preserve"> 41 (сорок один</w:t>
      </w:r>
      <w:r>
        <w:rPr>
          <w:sz w:val="28"/>
          <w:szCs w:val="28"/>
        </w:rPr>
        <w:t>)</w:t>
      </w:r>
    </w:p>
    <w:p w:rsidR="007E4B5F" w:rsidRPr="00781757" w:rsidRDefault="007E4B5F" w:rsidP="007E4B5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7E4B5F" w:rsidRDefault="007E4B5F" w:rsidP="007E4B5F">
      <w:pPr>
        <w:spacing w:line="360" w:lineRule="auto"/>
        <w:rPr>
          <w:b/>
          <w:sz w:val="28"/>
          <w:szCs w:val="28"/>
        </w:rPr>
      </w:pPr>
    </w:p>
    <w:p w:rsidR="007E4B5F" w:rsidRPr="00120242" w:rsidRDefault="007E4B5F" w:rsidP="007E4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Оригінал підписали:</w:t>
      </w:r>
    </w:p>
    <w:p w:rsidR="007E4B5F" w:rsidRDefault="007E4B5F" w:rsidP="007E4B5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Головуючий на засіданні</w:t>
      </w:r>
      <w:r w:rsidRPr="002B0A5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</w:t>
      </w:r>
      <w:r w:rsidR="000F094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В.Ю. Рудик</w:t>
      </w:r>
      <w:r w:rsidRPr="002B0A5C">
        <w:rPr>
          <w:b/>
          <w:sz w:val="28"/>
          <w:szCs w:val="28"/>
        </w:rPr>
        <w:t xml:space="preserve">        </w:t>
      </w:r>
    </w:p>
    <w:p w:rsidR="007E4B5F" w:rsidRDefault="007E4B5F" w:rsidP="007E4B5F">
      <w:pPr>
        <w:spacing w:line="360" w:lineRule="auto"/>
        <w:jc w:val="both"/>
        <w:rPr>
          <w:b/>
          <w:sz w:val="28"/>
          <w:szCs w:val="28"/>
        </w:rPr>
      </w:pPr>
    </w:p>
    <w:p w:rsidR="007E4B5F" w:rsidRDefault="007E4B5F" w:rsidP="007E4B5F">
      <w:pPr>
        <w:spacing w:line="360" w:lineRule="auto"/>
        <w:jc w:val="both"/>
        <w:rPr>
          <w:b/>
          <w:sz w:val="28"/>
          <w:szCs w:val="28"/>
        </w:rPr>
      </w:pPr>
    </w:p>
    <w:p w:rsidR="007E4B5F" w:rsidRPr="00781757" w:rsidRDefault="007E4B5F" w:rsidP="007E4B5F">
      <w:pPr>
        <w:spacing w:line="360" w:lineRule="auto"/>
        <w:jc w:val="both"/>
        <w:rPr>
          <w:b/>
          <w:sz w:val="28"/>
          <w:szCs w:val="28"/>
        </w:rPr>
      </w:pPr>
      <w:r w:rsidRPr="002B0A5C">
        <w:rPr>
          <w:b/>
          <w:sz w:val="28"/>
          <w:szCs w:val="28"/>
        </w:rPr>
        <w:t xml:space="preserve">Секретар                                                                  </w:t>
      </w:r>
      <w:r>
        <w:rPr>
          <w:b/>
          <w:sz w:val="28"/>
          <w:szCs w:val="28"/>
        </w:rPr>
        <w:t xml:space="preserve">                 В.В. </w:t>
      </w:r>
      <w:proofErr w:type="spellStart"/>
      <w:r>
        <w:rPr>
          <w:b/>
          <w:sz w:val="28"/>
          <w:szCs w:val="28"/>
        </w:rPr>
        <w:t>Залізінський</w:t>
      </w:r>
      <w:proofErr w:type="spellEnd"/>
    </w:p>
    <w:p w:rsidR="00C56147" w:rsidRPr="00C56147" w:rsidRDefault="00C56147" w:rsidP="00C5614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sectPr w:rsidR="00C56147" w:rsidRPr="00C56147" w:rsidSect="00C56147"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B0" w:rsidRDefault="008841B0">
      <w:r>
        <w:separator/>
      </w:r>
    </w:p>
  </w:endnote>
  <w:endnote w:type="continuationSeparator" w:id="0">
    <w:p w:rsidR="008841B0" w:rsidRDefault="0088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9B" w:rsidRDefault="007855BF" w:rsidP="00B42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19B" w:rsidRDefault="009D61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B0" w:rsidRDefault="008841B0">
      <w:r>
        <w:separator/>
      </w:r>
    </w:p>
  </w:footnote>
  <w:footnote w:type="continuationSeparator" w:id="0">
    <w:p w:rsidR="008841B0" w:rsidRDefault="00884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68D"/>
    <w:multiLevelType w:val="hybridMultilevel"/>
    <w:tmpl w:val="47CA8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E139C"/>
    <w:multiLevelType w:val="hybridMultilevel"/>
    <w:tmpl w:val="CA887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D82"/>
    <w:rsid w:val="000C7108"/>
    <w:rsid w:val="000F0944"/>
    <w:rsid w:val="00122EE6"/>
    <w:rsid w:val="00183ED3"/>
    <w:rsid w:val="001A741B"/>
    <w:rsid w:val="001F0C24"/>
    <w:rsid w:val="00212EB9"/>
    <w:rsid w:val="002513B4"/>
    <w:rsid w:val="00252C64"/>
    <w:rsid w:val="00267CB7"/>
    <w:rsid w:val="00272F8A"/>
    <w:rsid w:val="002D7F5E"/>
    <w:rsid w:val="002E2BBB"/>
    <w:rsid w:val="002F0754"/>
    <w:rsid w:val="002F21FD"/>
    <w:rsid w:val="003444F6"/>
    <w:rsid w:val="00352D6A"/>
    <w:rsid w:val="003E7FBE"/>
    <w:rsid w:val="003F4828"/>
    <w:rsid w:val="004B36D1"/>
    <w:rsid w:val="005105E4"/>
    <w:rsid w:val="005D0090"/>
    <w:rsid w:val="00635A44"/>
    <w:rsid w:val="00692D37"/>
    <w:rsid w:val="00746587"/>
    <w:rsid w:val="007855BF"/>
    <w:rsid w:val="007E4B5F"/>
    <w:rsid w:val="00812E6E"/>
    <w:rsid w:val="00855579"/>
    <w:rsid w:val="0087049B"/>
    <w:rsid w:val="008841B0"/>
    <w:rsid w:val="008A191F"/>
    <w:rsid w:val="008A3168"/>
    <w:rsid w:val="008A4D82"/>
    <w:rsid w:val="008B4913"/>
    <w:rsid w:val="008D3578"/>
    <w:rsid w:val="008F46EF"/>
    <w:rsid w:val="00917C85"/>
    <w:rsid w:val="00945D9B"/>
    <w:rsid w:val="00976291"/>
    <w:rsid w:val="009D619B"/>
    <w:rsid w:val="009D777C"/>
    <w:rsid w:val="00A113AC"/>
    <w:rsid w:val="00A91D26"/>
    <w:rsid w:val="00AC3EFD"/>
    <w:rsid w:val="00AD5A44"/>
    <w:rsid w:val="00AD7DC4"/>
    <w:rsid w:val="00AE32C9"/>
    <w:rsid w:val="00B42EA2"/>
    <w:rsid w:val="00B53AA2"/>
    <w:rsid w:val="00B906E4"/>
    <w:rsid w:val="00BD4135"/>
    <w:rsid w:val="00BD7BA1"/>
    <w:rsid w:val="00BE0673"/>
    <w:rsid w:val="00BE4A37"/>
    <w:rsid w:val="00C11E73"/>
    <w:rsid w:val="00C254C3"/>
    <w:rsid w:val="00C56147"/>
    <w:rsid w:val="00C7266F"/>
    <w:rsid w:val="00D02629"/>
    <w:rsid w:val="00D2608D"/>
    <w:rsid w:val="00D34325"/>
    <w:rsid w:val="00D822CD"/>
    <w:rsid w:val="00DE6233"/>
    <w:rsid w:val="00E63F8C"/>
    <w:rsid w:val="00EB2538"/>
    <w:rsid w:val="00FA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D8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02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2629"/>
  </w:style>
  <w:style w:type="character" w:styleId="a6">
    <w:name w:val="Hyperlink"/>
    <w:rsid w:val="00AD7DC4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252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2C64"/>
    <w:rPr>
      <w:sz w:val="24"/>
      <w:szCs w:val="24"/>
      <w:lang w:val="uk-UA"/>
    </w:rPr>
  </w:style>
  <w:style w:type="paragraph" w:styleId="a9">
    <w:name w:val="Balloon Text"/>
    <w:basedOn w:val="a"/>
    <w:link w:val="aa"/>
    <w:rsid w:val="00AD5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5A4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D8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2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2629"/>
  </w:style>
  <w:style w:type="character" w:styleId="a6">
    <w:name w:val="Hyperlink"/>
    <w:rsid w:val="00AD7DC4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252C6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252C64"/>
    <w:rPr>
      <w:sz w:val="24"/>
      <w:szCs w:val="24"/>
      <w:lang w:val="uk-UA"/>
    </w:rPr>
  </w:style>
  <w:style w:type="paragraph" w:styleId="a9">
    <w:name w:val="Balloon Text"/>
    <w:basedOn w:val="a"/>
    <w:link w:val="aa"/>
    <w:rsid w:val="00AD5A4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AD5A4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.parliament.nula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Microsoft</Company>
  <LinksUpToDate>false</LinksUpToDate>
  <CharactersWithSpaces>1871</CharactersWithSpaces>
  <SharedDoc>false</SharedDoc>
  <HLinks>
    <vt:vector size="6" baseType="variant">
      <vt:variant>
        <vt:i4>3473424</vt:i4>
      </vt:variant>
      <vt:variant>
        <vt:i4>0</vt:i4>
      </vt:variant>
      <vt:variant>
        <vt:i4>0</vt:i4>
      </vt:variant>
      <vt:variant>
        <vt:i4>5</vt:i4>
      </vt:variant>
      <vt:variant>
        <vt:lpwstr>mailto:students.parliament.nulau@gmail.com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Vitaliy</dc:creator>
  <cp:lastModifiedBy>bogdan</cp:lastModifiedBy>
  <cp:revision>2</cp:revision>
  <cp:lastPrinted>2014-10-13T20:31:00Z</cp:lastPrinted>
  <dcterms:created xsi:type="dcterms:W3CDTF">2015-05-21T16:40:00Z</dcterms:created>
  <dcterms:modified xsi:type="dcterms:W3CDTF">2015-05-21T16:40:00Z</dcterms:modified>
</cp:coreProperties>
</file>